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Legal References:</w:t>
            </w: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15FA0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Policy Department:</w:t>
            </w:r>
          </w:p>
          <w:p w:rsidR="00717E52" w:rsidRPr="00912BEB" w:rsidRDefault="00EB6E52">
            <w:pPr>
              <w:rPr>
                <w:rFonts w:ascii="Arial" w:hAnsi="Arial" w:cs="Arial"/>
                <w:sz w:val="24"/>
                <w:szCs w:val="24"/>
              </w:rPr>
            </w:pPr>
            <w:r w:rsidRPr="00912BEB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100055" w:rsidTr="00100055">
        <w:tc>
          <w:tcPr>
            <w:tcW w:w="4675" w:type="dxa"/>
          </w:tcPr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Cross References:</w:t>
            </w: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  <w:p w:rsidR="00100055" w:rsidRPr="00912BEB" w:rsidRDefault="00EB6E52">
            <w:pPr>
              <w:rPr>
                <w:rFonts w:ascii="Arial" w:hAnsi="Arial" w:cs="Arial"/>
                <w:sz w:val="24"/>
                <w:szCs w:val="24"/>
              </w:rPr>
            </w:pPr>
            <w:r w:rsidRPr="00912BEB"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Policy Number:</w:t>
            </w:r>
            <w:r w:rsidR="00DC7794" w:rsidRPr="00EB6E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C7794" w:rsidRPr="000C62CC" w:rsidRDefault="00EB6E52">
            <w:pPr>
              <w:rPr>
                <w:rFonts w:ascii="Arial" w:hAnsi="Arial" w:cs="Arial"/>
                <w:sz w:val="24"/>
                <w:szCs w:val="24"/>
              </w:rPr>
            </w:pPr>
            <w:r w:rsidRPr="000C62CC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100055" w:rsidTr="00100055">
        <w:tc>
          <w:tcPr>
            <w:tcW w:w="4675" w:type="dxa"/>
          </w:tcPr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Adoption Date:</w:t>
            </w:r>
          </w:p>
          <w:p w:rsidR="00DC7794" w:rsidRPr="00912BEB" w:rsidRDefault="00544487">
            <w:pPr>
              <w:rPr>
                <w:rFonts w:ascii="Arial" w:hAnsi="Arial" w:cs="Arial"/>
                <w:sz w:val="24"/>
                <w:szCs w:val="24"/>
              </w:rPr>
            </w:pPr>
            <w:r w:rsidRPr="00912BEB">
              <w:rPr>
                <w:rFonts w:ascii="Arial" w:hAnsi="Arial" w:cs="Arial"/>
                <w:sz w:val="24"/>
                <w:szCs w:val="24"/>
              </w:rPr>
              <w:t>April 19, 1982</w:t>
            </w:r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Revision Date:</w:t>
            </w:r>
          </w:p>
          <w:p w:rsidR="00100055" w:rsidRPr="00DD338C" w:rsidRDefault="00DD33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  <w:bookmarkStart w:id="0" w:name="_GoBack"/>
            <w:bookmarkEnd w:id="0"/>
          </w:p>
          <w:p w:rsidR="00100055" w:rsidRPr="00EB6E52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Policy Title:</w:t>
            </w:r>
          </w:p>
          <w:p w:rsidR="00C15FA0" w:rsidRPr="00912BEB" w:rsidRDefault="00544487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912BEB">
              <w:rPr>
                <w:rFonts w:ascii="Arial" w:hAnsi="Arial" w:cs="Arial"/>
                <w:sz w:val="24"/>
                <w:szCs w:val="24"/>
              </w:rPr>
              <w:t>Liquor Purchased by the Town</w:t>
            </w:r>
          </w:p>
          <w:p w:rsidR="00DC7794" w:rsidRPr="00EB6E52" w:rsidRDefault="00DC7794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100055" w:rsidRPr="00EB6E52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6E52">
              <w:rPr>
                <w:rFonts w:ascii="Arial" w:hAnsi="Arial" w:cs="Arial"/>
                <w:b/>
                <w:sz w:val="32"/>
                <w:szCs w:val="32"/>
              </w:rPr>
              <w:t>Review Date:</w:t>
            </w:r>
          </w:p>
          <w:p w:rsidR="00DC7794" w:rsidRPr="00912BEB" w:rsidRDefault="00DC7794">
            <w:pPr>
              <w:rPr>
                <w:rFonts w:ascii="Arial" w:hAnsi="Arial" w:cs="Arial"/>
                <w:sz w:val="24"/>
                <w:szCs w:val="24"/>
              </w:rPr>
            </w:pPr>
            <w:r w:rsidRPr="00912BEB">
              <w:rPr>
                <w:rFonts w:ascii="Arial" w:hAnsi="Arial" w:cs="Arial"/>
                <w:sz w:val="24"/>
                <w:szCs w:val="24"/>
              </w:rPr>
              <w:t>April 2017</w:t>
            </w:r>
          </w:p>
        </w:tc>
      </w:tr>
    </w:tbl>
    <w:p w:rsidR="00EB6E52" w:rsidRDefault="00EB6E52">
      <w:pPr>
        <w:rPr>
          <w:rFonts w:ascii="Arial" w:hAnsi="Arial" w:cs="Arial"/>
          <w:b/>
        </w:rPr>
      </w:pPr>
    </w:p>
    <w:p w:rsidR="00100055" w:rsidRPr="00EB6E52" w:rsidRDefault="00C15FA0">
      <w:pPr>
        <w:rPr>
          <w:rFonts w:ascii="Arial" w:hAnsi="Arial" w:cs="Arial"/>
          <w:b/>
        </w:rPr>
      </w:pPr>
      <w:r w:rsidRPr="00EB6E52">
        <w:rPr>
          <w:rFonts w:ascii="Arial" w:hAnsi="Arial" w:cs="Arial"/>
          <w:b/>
        </w:rPr>
        <w:t>POLICY PURPOSE:</w:t>
      </w:r>
    </w:p>
    <w:p w:rsidR="00C15FA0" w:rsidRPr="00EB6E52" w:rsidRDefault="00544487">
      <w:pPr>
        <w:rPr>
          <w:rFonts w:ascii="Arial" w:hAnsi="Arial" w:cs="Arial"/>
        </w:rPr>
      </w:pPr>
      <w:r w:rsidRPr="00EB6E52">
        <w:rPr>
          <w:rFonts w:ascii="Arial" w:hAnsi="Arial" w:cs="Arial"/>
        </w:rPr>
        <w:t>To prevent tax payers money from being spent on liquor.</w:t>
      </w:r>
    </w:p>
    <w:p w:rsidR="00C15FA0" w:rsidRPr="00EB6E52" w:rsidRDefault="00C15FA0">
      <w:pPr>
        <w:rPr>
          <w:rFonts w:ascii="Arial" w:hAnsi="Arial" w:cs="Arial"/>
        </w:rPr>
      </w:pPr>
    </w:p>
    <w:p w:rsidR="00C15FA0" w:rsidRPr="00EB6E52" w:rsidRDefault="00C15FA0">
      <w:pPr>
        <w:rPr>
          <w:rFonts w:ascii="Arial" w:hAnsi="Arial" w:cs="Arial"/>
          <w:b/>
        </w:rPr>
      </w:pPr>
      <w:r w:rsidRPr="00EB6E52">
        <w:rPr>
          <w:rFonts w:ascii="Arial" w:hAnsi="Arial" w:cs="Arial"/>
          <w:b/>
        </w:rPr>
        <w:t>POLICY STATEMENT:</w:t>
      </w:r>
    </w:p>
    <w:p w:rsidR="00C15FA0" w:rsidRPr="00EB6E52" w:rsidRDefault="00544487">
      <w:pPr>
        <w:rPr>
          <w:rFonts w:ascii="Arial" w:hAnsi="Arial" w:cs="Arial"/>
        </w:rPr>
      </w:pPr>
      <w:r w:rsidRPr="00EB6E52">
        <w:rPr>
          <w:rFonts w:ascii="Arial" w:hAnsi="Arial" w:cs="Arial"/>
        </w:rPr>
        <w:t>No liquor is to be purchased from the general revenue unless the funds have been donated for that specific purpose.</w:t>
      </w:r>
    </w:p>
    <w:sectPr w:rsidR="00C15FA0" w:rsidRPr="00EB6E5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EE" w:rsidRDefault="008D74EE" w:rsidP="00100055">
      <w:r>
        <w:separator/>
      </w:r>
    </w:p>
  </w:endnote>
  <w:endnote w:type="continuationSeparator" w:id="0">
    <w:p w:rsidR="008D74EE" w:rsidRDefault="008D74EE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344B9B">
      <w:t>Liquor purchased by the Town.</w:t>
    </w:r>
  </w:p>
  <w:p w:rsidR="00100055" w:rsidRDefault="00100055">
    <w:pPr>
      <w:pStyle w:val="Footer"/>
    </w:pPr>
    <w:r>
      <w:t>Policy Number:</w:t>
    </w:r>
    <w:r w:rsidR="00EB6E52">
      <w:t xml:space="preserve"> F2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EE" w:rsidRDefault="008D74EE" w:rsidP="00100055">
      <w:r>
        <w:separator/>
      </w:r>
    </w:p>
  </w:footnote>
  <w:footnote w:type="continuationSeparator" w:id="0">
    <w:p w:rsidR="008D74EE" w:rsidRDefault="008D74EE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2CC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4B9B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44487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17E52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D74EE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2BEB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5FA0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C7794"/>
    <w:rsid w:val="00DD06BB"/>
    <w:rsid w:val="00DD0DA1"/>
    <w:rsid w:val="00DD11AC"/>
    <w:rsid w:val="00DD1395"/>
    <w:rsid w:val="00DD338C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6E5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5</cp:revision>
  <dcterms:created xsi:type="dcterms:W3CDTF">2017-05-05T14:51:00Z</dcterms:created>
  <dcterms:modified xsi:type="dcterms:W3CDTF">2017-09-15T20:34:00Z</dcterms:modified>
</cp:coreProperties>
</file>